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default"/>
          <w:b/>
          <w:bCs/>
          <w:sz w:val="24"/>
          <w:szCs w:val="24"/>
          <w:lang w:val="en-US" w:eastAsia="zh-CN"/>
        </w:rPr>
      </w:pPr>
      <w:r>
        <w:rPr>
          <w:rFonts w:hint="eastAsia"/>
          <w:b/>
          <w:bCs/>
          <w:sz w:val="30"/>
          <w:szCs w:val="30"/>
          <w:lang w:val="en-US" w:eastAsia="zh-CN"/>
        </w:rPr>
        <w:t>“温”暖“荆”生  携手同行 共克时艰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lang w:val="en-US" w:eastAsia="zh-CN"/>
        </w:rPr>
      </w:pPr>
      <w:r>
        <w:rPr>
          <w:rFonts w:hint="eastAsia"/>
          <w:b/>
          <w:bCs/>
          <w:sz w:val="24"/>
          <w:szCs w:val="24"/>
          <w:lang w:val="en-US" w:eastAsia="zh-CN"/>
        </w:rPr>
        <w:t>温职院结对荆州职业技术学院开展毕业生就业创业帮扶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根据教育部办公厅下发的《关于实施全国高校与湖北高校毕业生就业创业工作“一帮一”行动的通知》，温州职业技术学院（以下简称“温职院”）被列为首批48家</w:t>
      </w:r>
      <w:bookmarkStart w:id="0" w:name="_GoBack"/>
      <w:bookmarkEnd w:id="0"/>
      <w:r>
        <w:rPr>
          <w:rFonts w:hint="eastAsia" w:ascii="宋体" w:hAnsi="宋体" w:eastAsia="宋体" w:cs="宋体"/>
          <w:i w:val="0"/>
          <w:caps w:val="0"/>
          <w:color w:val="000000"/>
          <w:spacing w:val="0"/>
          <w:sz w:val="28"/>
          <w:szCs w:val="28"/>
          <w:shd w:val="clear" w:fill="FFFFFF"/>
          <w:lang w:val="en-US" w:eastAsia="zh-CN"/>
        </w:rPr>
        <w:t>帮扶高校之一，与荆州职业技术学院开展就业信息、就业渠道、就业指导、就业资源、创业实践、就业管理等方面的帮扶结对。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四月底，温职院与荆州职业技术学院签署协议。双方把从“短期帮扶”提升为“长期合作”，从“专项就业创业帮扶”提升为“全方位合作”。目前，双方已经建立了“一帮一”工作群，理清了合作共建模块，初步提出了第一阶段“三共享”工作思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一是管理经验共享。双方就疫情期间毕业生的就业管理办法和经验进行了全方位分享。温职院2月出台了《疫情防控期间调整顶岗实习和毕业生就业工作的通知》，形成了成熟完善的校企共管、一对一跟踪指导、风险评估、防护指导等系列具体措施，合作初始就分享给荆职院，为其开展毕业生就业指导提供了借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二是就业资源共享。双方学校相关处室、各二级院系负责人常态开展信息交流，取长补短、互通有无。温职院还邀请了就业工作朋友圈中的温州市企业上市促进会、温州市企业综合服务平台、温州市永正人力资源有限公司等4家政府机构或人力资源公司，东蒙集团、瑞立集团、正泰集团、奥康集团、浙江新亚电子科技有限公司、三箭建设工程集团等10余家温州行业龙头企业，入群组建了“一帮一”亲友团，零距离对接荆州职业技术学院相关专业，合计提供就业岗位3200余个，其中永正人力资源有限公司为荆职院历届毕业生提供优质高薪岗位近100个，助力其毕业生高质量就业。双方梳理了荆州职业技术学院就业工作重点关注专业清单，涉及专业11个。根据清单，温职院就业科正开展企业专项联络工作，逐一排摸需求、推荐毕业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三是岗位信息共享。双方学校计划合并毕业生就业推荐平台，并启用供求精准匹配的就业信息对点推送功能，目前已将荆职院4577名毕业生信息并入平台，与3758名温职毕业生形成了完整的就业数据库。试运营推送专业对口岗位信息312个，预计下周完成调试、进入常态岗位精准推送。开展了“亲情连线”活动，温职院逐一联系荆职院18名温州籍毕业生，了解其发展需求和就业状态，针对9名需要就业服务的毕业生正一对一落实岗位。双方商定于5月26日联合举办云就业招聘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据悉，温职院连续14年就业率超98%，毕业生职业发展与人才培养质量、毕业生就业竞争力均在浙江省高职院校中排名第一，2019届毕业生与招聘岗位比达1:20，为双方合作奠定了坚实基础。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温职院对此项工作高度重视，温职院副校长王志梅</w:t>
      </w:r>
      <w:r>
        <w:rPr>
          <w:rFonts w:hint="default" w:ascii="宋体" w:hAnsi="宋体" w:eastAsia="宋体" w:cs="宋体"/>
          <w:i w:val="0"/>
          <w:caps w:val="0"/>
          <w:color w:val="000000"/>
          <w:spacing w:val="0"/>
          <w:sz w:val="28"/>
          <w:szCs w:val="28"/>
          <w:shd w:val="clear" w:fill="FFFFFF"/>
          <w:lang w:val="en-US" w:eastAsia="zh-CN"/>
        </w:rPr>
        <w:t>表示</w:t>
      </w:r>
      <w:r>
        <w:rPr>
          <w:rFonts w:hint="eastAsia" w:ascii="宋体" w:hAnsi="宋体" w:eastAsia="宋体" w:cs="宋体"/>
          <w:i w:val="0"/>
          <w:caps w:val="0"/>
          <w:color w:val="000000"/>
          <w:spacing w:val="0"/>
          <w:sz w:val="28"/>
          <w:szCs w:val="28"/>
          <w:shd w:val="clear" w:fill="FFFFFF"/>
          <w:lang w:val="en-US" w:eastAsia="zh-CN"/>
        </w:rPr>
        <w:t>，“一帮一”行动是贯彻落实中央“稳就业”政策的政治任务，也是温职院帮助湖北解决实际问题的具体实践，温职院将以高度的责任高和使命感对接荆职院就业工作，为双方毕业生高质量就业铺路搭桥，助力成长、助推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温州职业技术学院  杨佳佳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1358B"/>
    <w:rsid w:val="04E86362"/>
    <w:rsid w:val="10260B7B"/>
    <w:rsid w:val="12E87DEA"/>
    <w:rsid w:val="14983C21"/>
    <w:rsid w:val="165D7A39"/>
    <w:rsid w:val="2B140516"/>
    <w:rsid w:val="2D2776A5"/>
    <w:rsid w:val="32321830"/>
    <w:rsid w:val="33D56DE5"/>
    <w:rsid w:val="39272FA4"/>
    <w:rsid w:val="3BD701D8"/>
    <w:rsid w:val="3E4B106E"/>
    <w:rsid w:val="3E8A16CF"/>
    <w:rsid w:val="48A71701"/>
    <w:rsid w:val="48FC1037"/>
    <w:rsid w:val="4C737784"/>
    <w:rsid w:val="533E5910"/>
    <w:rsid w:val="5DB424AB"/>
    <w:rsid w:val="61131FB7"/>
    <w:rsid w:val="65EF71AF"/>
    <w:rsid w:val="6BE9024E"/>
    <w:rsid w:val="6D7E5792"/>
    <w:rsid w:val="75D84B64"/>
    <w:rsid w:val="76A665F1"/>
    <w:rsid w:val="7A91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2020-04-10T03:37:00Z</dcterms:created>
  <dc:creator>Administrator</dc:creator>
  <cp:lastModifiedBy>快乐的秘诀:</cp:lastModifiedBy>
  <dcterms:modified xsi:type="dcterms:W3CDTF">2020-05-08T02:36:30Z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